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27D9" w14:textId="77777777" w:rsidR="00B73A68" w:rsidRDefault="00B73A68" w:rsidP="00B73A68">
      <w:pPr>
        <w:pStyle w:val="Heading2"/>
        <w:ind w:firstLine="0"/>
        <w:rPr>
          <w:color w:val="33996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4408" wp14:editId="4BC5D3B4">
                <wp:simplePos x="0" y="0"/>
                <wp:positionH relativeFrom="column">
                  <wp:posOffset>4673600</wp:posOffset>
                </wp:positionH>
                <wp:positionV relativeFrom="paragraph">
                  <wp:posOffset>-38100</wp:posOffset>
                </wp:positionV>
                <wp:extent cx="2392680" cy="1463040"/>
                <wp:effectExtent l="0" t="0" r="2667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094E" w14:textId="77777777" w:rsidR="00B73A68" w:rsidRDefault="00B73A68" w:rsidP="00B73A68">
                            <w:pPr>
                              <w:rPr>
                                <w:rFonts w:ascii="Arial" w:hAnsi="Arial" w:cs="Arial"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9966"/>
                                <w:sz w:val="32"/>
                                <w:szCs w:val="32"/>
                              </w:rPr>
                              <w:t>OCEAN GROVE</w:t>
                            </w:r>
                          </w:p>
                          <w:p w14:paraId="7719DA90" w14:textId="77777777" w:rsidR="00B73A68" w:rsidRDefault="00B73A68" w:rsidP="00B73A68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8"/>
                                <w:szCs w:val="32"/>
                                <w:lang w:val="en-US"/>
                              </w:rPr>
                              <w:t>VICTORIA, 3226</w:t>
                            </w:r>
                          </w:p>
                          <w:p w14:paraId="35E2AF5D" w14:textId="77777777" w:rsidR="00B73A68" w:rsidRDefault="00B73A68" w:rsidP="00B73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tLeast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32"/>
                              </w:rPr>
                            </w:pPr>
                            <w:r w:rsidRPr="00EF1A00">
                              <w:rPr>
                                <w:rFonts w:ascii="Arial" w:hAnsi="Arial" w:cs="Arial"/>
                                <w:color w:val="339966"/>
                              </w:rPr>
                              <w:t>15 The Esplanade</w:t>
                            </w:r>
                            <w: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32"/>
                              </w:rPr>
                              <w:t>,</w:t>
                            </w:r>
                          </w:p>
                          <w:p w14:paraId="546E4FBC" w14:textId="77777777" w:rsidR="00B73A68" w:rsidRPr="00EF1A00" w:rsidRDefault="00B73A68" w:rsidP="00B73A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1A00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  <w:t xml:space="preserve">Phone: </w:t>
                            </w:r>
                            <w:r w:rsidRPr="00EF1A00">
                              <w:rPr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  <w:t xml:space="preserve">(03) </w:t>
                            </w:r>
                            <w:r w:rsidRPr="00EF1A00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  <w:t>5255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F1A00">
                              <w:rPr>
                                <w:rFonts w:ascii="Arial" w:hAnsi="Arial" w:cs="Arial"/>
                                <w:b/>
                                <w:bCs/>
                                <w:color w:val="339966"/>
                                <w:sz w:val="20"/>
                                <w:szCs w:val="20"/>
                                <w:lang w:val="en-US"/>
                              </w:rPr>
                              <w:t>1766</w:t>
                            </w:r>
                          </w:p>
                          <w:p w14:paraId="26F5CE0B" w14:textId="77777777" w:rsidR="00B73A68" w:rsidRPr="00EF1A00" w:rsidRDefault="00B73A68" w:rsidP="00B73A68">
                            <w:pPr>
                              <w:rPr>
                                <w:b/>
                                <w:color w:val="339966"/>
                                <w:sz w:val="22"/>
                                <w:szCs w:val="22"/>
                              </w:rPr>
                            </w:pPr>
                            <w:r w:rsidRPr="00EF1A00">
                              <w:rPr>
                                <w:b/>
                                <w:color w:val="339966"/>
                                <w:sz w:val="22"/>
                                <w:szCs w:val="22"/>
                              </w:rPr>
                              <w:t>Website: www.wynndean.com.au</w:t>
                            </w:r>
                          </w:p>
                          <w:p w14:paraId="3EEE414E" w14:textId="77777777" w:rsidR="00B73A68" w:rsidRPr="00EF1A00" w:rsidRDefault="00B73A68" w:rsidP="00B73A6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00">
                              <w:rPr>
                                <w:b/>
                                <w:color w:val="339966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b/>
                                <w:color w:val="3399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A00">
                              <w:rPr>
                                <w:b/>
                                <w:color w:val="339966"/>
                                <w:sz w:val="22"/>
                                <w:szCs w:val="22"/>
                              </w:rPr>
                              <w:t>enquiries@wynndean.com.au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44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pt;margin-top:-3pt;width:188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" strokecolor="white">
                <v:textbox>
                  <w:txbxContent>
                    <w:p w14:paraId="4AC8094E" w14:textId="77777777" w:rsidR="00B73A68" w:rsidRDefault="00B73A68" w:rsidP="00B73A68">
                      <w:pPr>
                        <w:rPr>
                          <w:rFonts w:ascii="Arial" w:hAnsi="Arial" w:cs="Arial"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39966"/>
                          <w:sz w:val="32"/>
                          <w:szCs w:val="32"/>
                        </w:rPr>
                        <w:t>OCEAN GROVE</w:t>
                      </w:r>
                    </w:p>
                    <w:p w14:paraId="7719DA90" w14:textId="77777777" w:rsidR="00B73A68" w:rsidRDefault="00B73A68" w:rsidP="00B73A68">
                      <w:pPr>
                        <w:rPr>
                          <w:rFonts w:ascii="Arial" w:hAnsi="Arial" w:cs="Arial"/>
                          <w:color w:val="339966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  <w:sz w:val="28"/>
                          <w:szCs w:val="32"/>
                          <w:lang w:val="en-US"/>
                        </w:rPr>
                        <w:t>VICTORIA, 3226</w:t>
                      </w:r>
                    </w:p>
                    <w:p w14:paraId="35E2AF5D" w14:textId="77777777" w:rsidR="00B73A68" w:rsidRDefault="00B73A68" w:rsidP="00B73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tLeast"/>
                        <w:rPr>
                          <w:rFonts w:ascii="Arial" w:hAnsi="Arial" w:cs="Arial"/>
                          <w:color w:val="339966"/>
                          <w:sz w:val="28"/>
                          <w:szCs w:val="32"/>
                        </w:rPr>
                      </w:pPr>
                      <w:r w:rsidRPr="00EF1A00">
                        <w:rPr>
                          <w:rFonts w:ascii="Arial" w:hAnsi="Arial" w:cs="Arial"/>
                          <w:color w:val="339966"/>
                        </w:rPr>
                        <w:t>15 The Esplanade</w:t>
                      </w:r>
                      <w:r>
                        <w:rPr>
                          <w:rFonts w:ascii="Arial" w:hAnsi="Arial" w:cs="Arial"/>
                          <w:color w:val="339966"/>
                          <w:sz w:val="28"/>
                          <w:szCs w:val="32"/>
                        </w:rPr>
                        <w:t>,</w:t>
                      </w:r>
                    </w:p>
                    <w:p w14:paraId="546E4FBC" w14:textId="77777777" w:rsidR="00B73A68" w:rsidRPr="00EF1A00" w:rsidRDefault="00B73A68" w:rsidP="00B73A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tLeast"/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</w:pPr>
                      <w:r w:rsidRPr="00EF1A00"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  <w:t xml:space="preserve">Phone: </w:t>
                      </w:r>
                      <w:r w:rsidRPr="00EF1A00">
                        <w:rPr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  <w:t xml:space="preserve">(03) </w:t>
                      </w:r>
                      <w:r w:rsidRPr="00EF1A00"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  <w:t>5255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F1A00">
                        <w:rPr>
                          <w:rFonts w:ascii="Arial" w:hAnsi="Arial" w:cs="Arial"/>
                          <w:b/>
                          <w:bCs/>
                          <w:color w:val="339966"/>
                          <w:sz w:val="20"/>
                          <w:szCs w:val="20"/>
                          <w:lang w:val="en-US"/>
                        </w:rPr>
                        <w:t>1766</w:t>
                      </w:r>
                    </w:p>
                    <w:p w14:paraId="26F5CE0B" w14:textId="77777777" w:rsidR="00B73A68" w:rsidRPr="00EF1A00" w:rsidRDefault="00B73A68" w:rsidP="00B73A68">
                      <w:pPr>
                        <w:rPr>
                          <w:b/>
                          <w:color w:val="339966"/>
                          <w:sz w:val="22"/>
                          <w:szCs w:val="22"/>
                        </w:rPr>
                      </w:pPr>
                      <w:r w:rsidRPr="00EF1A00">
                        <w:rPr>
                          <w:b/>
                          <w:color w:val="339966"/>
                          <w:sz w:val="22"/>
                          <w:szCs w:val="22"/>
                        </w:rPr>
                        <w:t>Website: www.wynndean.com.au</w:t>
                      </w:r>
                    </w:p>
                    <w:p w14:paraId="3EEE414E" w14:textId="77777777" w:rsidR="00B73A68" w:rsidRPr="00EF1A00" w:rsidRDefault="00B73A68" w:rsidP="00B73A6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F1A00">
                        <w:rPr>
                          <w:b/>
                          <w:color w:val="339966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b/>
                          <w:color w:val="339966"/>
                          <w:sz w:val="22"/>
                          <w:szCs w:val="22"/>
                        </w:rPr>
                        <w:t xml:space="preserve"> </w:t>
                      </w:r>
                      <w:r w:rsidRPr="00EF1A00">
                        <w:rPr>
                          <w:b/>
                          <w:color w:val="339966"/>
                          <w:sz w:val="22"/>
                          <w:szCs w:val="22"/>
                        </w:rPr>
                        <w:t>enquiries@wynndean.com.au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F577056" wp14:editId="587D8C2D">
            <wp:simplePos x="0" y="0"/>
            <wp:positionH relativeFrom="column">
              <wp:posOffset>3289935</wp:posOffset>
            </wp:positionH>
            <wp:positionV relativeFrom="paragraph">
              <wp:posOffset>26670</wp:posOffset>
            </wp:positionV>
            <wp:extent cx="1114425" cy="1055370"/>
            <wp:effectExtent l="0" t="0" r="9525" b="0"/>
            <wp:wrapTight wrapText="bothSides">
              <wp:wrapPolygon edited="0">
                <wp:start x="0" y="0"/>
                <wp:lineTo x="0" y="21054"/>
                <wp:lineTo x="21415" y="21054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9966"/>
        </w:rPr>
        <w:t>Wynndean</w:t>
      </w:r>
      <w:r>
        <w:rPr>
          <w:color w:val="339966"/>
        </w:rPr>
        <w:tab/>
      </w:r>
      <w:r>
        <w:rPr>
          <w:color w:val="339966"/>
        </w:rPr>
        <w:tab/>
      </w:r>
      <w:r>
        <w:rPr>
          <w:rFonts w:ascii="Arial" w:hAnsi="Arial" w:cs="Arial"/>
          <w:b w:val="0"/>
          <w:bCs w:val="0"/>
          <w:color w:val="339966"/>
          <w:sz w:val="20"/>
          <w:szCs w:val="20"/>
        </w:rPr>
        <w:t xml:space="preserve"> </w:t>
      </w:r>
    </w:p>
    <w:p w14:paraId="65A199DB" w14:textId="77777777" w:rsidR="00B73A68" w:rsidRDefault="00B73A68" w:rsidP="00B73A68">
      <w:pPr>
        <w:rPr>
          <w:color w:val="339966"/>
          <w:lang w:val="en-US"/>
        </w:rPr>
      </w:pPr>
      <w:r>
        <w:rPr>
          <w:rFonts w:ascii="Arial" w:hAnsi="Arial" w:cs="Arial"/>
          <w:b/>
          <w:bCs/>
          <w:color w:val="339966"/>
          <w:sz w:val="30"/>
          <w:szCs w:val="30"/>
          <w:lang w:val="en-US"/>
        </w:rPr>
        <w:t>HOLIDAY RESORTS PTY. LTD.</w:t>
      </w:r>
    </w:p>
    <w:p w14:paraId="0398413A" w14:textId="77777777" w:rsidR="00B73A68" w:rsidRDefault="00B73A68" w:rsidP="00B73A68">
      <w:pPr>
        <w:rPr>
          <w:color w:val="339966"/>
          <w:lang w:val="en-US"/>
        </w:rPr>
      </w:pPr>
      <w:r>
        <w:rPr>
          <w:rFonts w:ascii="Arial" w:hAnsi="Arial" w:cs="Arial"/>
          <w:color w:val="339966"/>
          <w:sz w:val="16"/>
          <w:szCs w:val="16"/>
          <w:lang w:val="en-US"/>
        </w:rPr>
        <w:t>A.C.N. 004 730 643 A.B.N. 27 004 730 643</w:t>
      </w:r>
    </w:p>
    <w:p w14:paraId="030AF94F" w14:textId="77777777" w:rsidR="00B73A68" w:rsidRDefault="00B73A68" w:rsidP="00B73A68">
      <w:pPr>
        <w:rPr>
          <w:b/>
          <w:sz w:val="28"/>
          <w:szCs w:val="28"/>
          <w:u w:val="single"/>
        </w:rPr>
      </w:pPr>
      <w:r w:rsidRPr="004B04B5">
        <w:rPr>
          <w:rFonts w:ascii="Arial" w:hAnsi="Arial" w:cs="Arial"/>
          <w:color w:val="339966"/>
          <w:sz w:val="18"/>
          <w:szCs w:val="18"/>
        </w:rPr>
        <w:t>Your Ho</w:t>
      </w:r>
      <w:r>
        <w:rPr>
          <w:rFonts w:ascii="Arial" w:hAnsi="Arial" w:cs="Arial"/>
          <w:color w:val="339966"/>
          <w:sz w:val="18"/>
          <w:szCs w:val="18"/>
        </w:rPr>
        <w:t>sts: John, Janice, David</w:t>
      </w:r>
      <w:r w:rsidRPr="00FE031C">
        <w:rPr>
          <w:rFonts w:ascii="Arial" w:hAnsi="Arial" w:cs="Arial"/>
          <w:color w:val="00B050"/>
          <w:sz w:val="18"/>
          <w:szCs w:val="18"/>
        </w:rPr>
        <w:t>, Sarah, Rachel &amp; Steve</w:t>
      </w:r>
      <w:r>
        <w:rPr>
          <w:rFonts w:ascii="Arial" w:hAnsi="Arial" w:cs="Arial"/>
          <w:color w:val="339966"/>
          <w:sz w:val="18"/>
          <w:szCs w:val="18"/>
        </w:rPr>
        <w:tab/>
      </w:r>
    </w:p>
    <w:p w14:paraId="6B0596A3" w14:textId="77777777" w:rsidR="00B73A68" w:rsidRDefault="00B73A68" w:rsidP="00B73A68">
      <w:pPr>
        <w:jc w:val="center"/>
        <w:rPr>
          <w:b/>
          <w:sz w:val="28"/>
          <w:szCs w:val="28"/>
          <w:u w:val="single"/>
        </w:rPr>
      </w:pPr>
    </w:p>
    <w:p w14:paraId="570AF7C2" w14:textId="497AE8BE" w:rsidR="00B73A68" w:rsidRPr="00B73A68" w:rsidRDefault="00B73A68" w:rsidP="00B73A68">
      <w:pPr>
        <w:jc w:val="center"/>
        <w:rPr>
          <w:b/>
          <w:u w:val="single"/>
        </w:rPr>
      </w:pPr>
      <w:r w:rsidRPr="00B73A68">
        <w:rPr>
          <w:b/>
          <w:u w:val="single"/>
        </w:rPr>
        <w:t xml:space="preserve">2023-2024 TARIFF- All Prices include GST </w:t>
      </w:r>
    </w:p>
    <w:p w14:paraId="15608C81" w14:textId="77777777" w:rsidR="00B73A68" w:rsidRPr="00B44887" w:rsidRDefault="00B73A68" w:rsidP="00B73A68">
      <w:pPr>
        <w:jc w:val="center"/>
        <w:rPr>
          <w:bCs/>
          <w:sz w:val="28"/>
          <w:szCs w:val="28"/>
        </w:rPr>
      </w:pPr>
    </w:p>
    <w:p w14:paraId="7C7A495C" w14:textId="55CDDBDE" w:rsidR="00B44887" w:rsidRDefault="00B44887" w:rsidP="00B448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b/>
          <w:bCs/>
          <w:sz w:val="20"/>
          <w:szCs w:val="20"/>
        </w:rPr>
        <w:t>SEASONAL TARIFF COMMENCING 1st July 2023 terminating 30th June 2024 (financial year)</w:t>
      </w:r>
    </w:p>
    <w:p w14:paraId="662B7E10" w14:textId="6007F7D6" w:rsidR="00B44887" w:rsidRPr="00B44887" w:rsidRDefault="00B44887" w:rsidP="00B44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sz w:val="20"/>
          <w:szCs w:val="20"/>
        </w:rPr>
        <w:t>Small Site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44887">
        <w:rPr>
          <w:rFonts w:ascii="Times New Roman" w:hAnsi="Times New Roman" w:cs="Times New Roman"/>
          <w:sz w:val="20"/>
          <w:szCs w:val="20"/>
        </w:rPr>
        <w:t xml:space="preserve"> 45 to 69 sq. metres…………….....................................................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8, 950.00</w:t>
      </w:r>
    </w:p>
    <w:p w14:paraId="0C99C249" w14:textId="3600E104" w:rsidR="00B44887" w:rsidRPr="00B44887" w:rsidRDefault="00B44887" w:rsidP="00B44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sz w:val="20"/>
          <w:szCs w:val="20"/>
        </w:rPr>
        <w:t>Medium Site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44887">
        <w:rPr>
          <w:rFonts w:ascii="Times New Roman" w:hAnsi="Times New Roman" w:cs="Times New Roman"/>
          <w:sz w:val="20"/>
          <w:szCs w:val="20"/>
        </w:rPr>
        <w:t>70 to 96 sq. metres… 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B44887">
        <w:rPr>
          <w:rFonts w:ascii="Times New Roman" w:hAnsi="Times New Roman" w:cs="Times New Roman"/>
          <w:sz w:val="20"/>
          <w:szCs w:val="20"/>
        </w:rPr>
        <w:t xml:space="preserve">...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9, 750.00</w:t>
      </w:r>
    </w:p>
    <w:p w14:paraId="1F136D1A" w14:textId="5AC53264" w:rsidR="00B44887" w:rsidRPr="00B44887" w:rsidRDefault="00B44887" w:rsidP="00B44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sz w:val="20"/>
          <w:szCs w:val="20"/>
        </w:rPr>
        <w:t>Large Site-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44887">
        <w:rPr>
          <w:rFonts w:ascii="Times New Roman" w:hAnsi="Times New Roman" w:cs="Times New Roman"/>
          <w:sz w:val="20"/>
          <w:szCs w:val="20"/>
        </w:rPr>
        <w:t xml:space="preserve"> 97 to 124 sq. metres…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B44887">
        <w:rPr>
          <w:rFonts w:ascii="Times New Roman" w:hAnsi="Times New Roman" w:cs="Times New Roman"/>
          <w:sz w:val="20"/>
          <w:szCs w:val="20"/>
        </w:rPr>
        <w:t>.......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10, 600.00</w:t>
      </w:r>
    </w:p>
    <w:p w14:paraId="76FCD95B" w14:textId="5A2AFB4C" w:rsidR="00B44887" w:rsidRPr="00B44887" w:rsidRDefault="00B44887" w:rsidP="00B44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sz w:val="20"/>
          <w:szCs w:val="20"/>
        </w:rPr>
        <w:t>Extra Large Site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44887">
        <w:rPr>
          <w:rFonts w:ascii="Times New Roman" w:hAnsi="Times New Roman" w:cs="Times New Roman"/>
          <w:sz w:val="20"/>
          <w:szCs w:val="20"/>
        </w:rPr>
        <w:t xml:space="preserve"> 125 to 151 sq. metres… 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  <w:r w:rsidRPr="00B44887">
        <w:rPr>
          <w:rFonts w:ascii="Times New Roman" w:hAnsi="Times New Roman" w:cs="Times New Roman"/>
          <w:sz w:val="20"/>
          <w:szCs w:val="20"/>
        </w:rPr>
        <w:t>...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11, 250.00</w:t>
      </w:r>
    </w:p>
    <w:p w14:paraId="45020DCE" w14:textId="118DB3E6" w:rsidR="00B44887" w:rsidRDefault="00B44887" w:rsidP="00B4488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4887">
        <w:rPr>
          <w:rFonts w:ascii="Times New Roman" w:hAnsi="Times New Roman" w:cs="Times New Roman"/>
          <w:sz w:val="20"/>
          <w:szCs w:val="20"/>
        </w:rPr>
        <w:t>XX Large Site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44887">
        <w:rPr>
          <w:rFonts w:ascii="Times New Roman" w:hAnsi="Times New Roman" w:cs="Times New Roman"/>
          <w:sz w:val="20"/>
          <w:szCs w:val="20"/>
        </w:rPr>
        <w:t xml:space="preserve"> 152 to 179 sq. metres… 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B44887">
        <w:rPr>
          <w:rFonts w:ascii="Times New Roman" w:hAnsi="Times New Roman" w:cs="Times New Roman"/>
          <w:sz w:val="20"/>
          <w:szCs w:val="20"/>
        </w:rPr>
        <w:t xml:space="preserve">....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4887">
        <w:rPr>
          <w:rFonts w:ascii="Times New Roman" w:hAnsi="Times New Roman" w:cs="Times New Roman"/>
          <w:b/>
          <w:bCs/>
          <w:sz w:val="20"/>
          <w:szCs w:val="20"/>
        </w:rPr>
        <w:t>11, 850.00</w:t>
      </w:r>
    </w:p>
    <w:p w14:paraId="7EBBD76C" w14:textId="77777777" w:rsidR="00B44887" w:rsidRDefault="00B44887" w:rsidP="00B4488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9214E1" w14:textId="1A54B4D7" w:rsidR="00B44887" w:rsidRPr="003C15F8" w:rsidRDefault="00B44887" w:rsidP="00B4488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SEASONAL TARIFF</w:t>
      </w:r>
      <w:r w:rsidR="003C15F8">
        <w:rPr>
          <w:rFonts w:ascii="Times New Roman" w:hAnsi="Times New Roman" w:cs="Times New Roman"/>
          <w:b/>
          <w:bCs/>
          <w:sz w:val="20"/>
          <w:szCs w:val="20"/>
        </w:rPr>
        <w:t xml:space="preserve"> is due in full by 30</w:t>
      </w:r>
      <w:r w:rsidR="003C15F8" w:rsidRPr="003C15F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3C15F8">
        <w:rPr>
          <w:rFonts w:ascii="Times New Roman" w:hAnsi="Times New Roman" w:cs="Times New Roman"/>
          <w:b/>
          <w:bCs/>
          <w:sz w:val="20"/>
          <w:szCs w:val="20"/>
        </w:rPr>
        <w:t xml:space="preserve"> September 2023. </w:t>
      </w:r>
      <w:r w:rsidR="003C15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Discount if paid in full by due date.</w:t>
      </w:r>
      <w:r w:rsidR="003C15F8">
        <w:rPr>
          <w:rFonts w:ascii="Times New Roman" w:hAnsi="Times New Roman" w:cs="Times New Roman"/>
          <w:sz w:val="20"/>
          <w:szCs w:val="20"/>
        </w:rPr>
        <w:t xml:space="preserve"> Seasonal tariff outstanding after 30</w:t>
      </w:r>
      <w:r w:rsidR="003C15F8" w:rsidRPr="003C15F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15F8">
        <w:rPr>
          <w:rFonts w:ascii="Times New Roman" w:hAnsi="Times New Roman" w:cs="Times New Roman"/>
          <w:sz w:val="20"/>
          <w:szCs w:val="20"/>
        </w:rPr>
        <w:t xml:space="preserve"> September may attract a 2% monthly additional surcharge from that date and may revert to week</w:t>
      </w:r>
      <w:r w:rsidR="00AB2330">
        <w:rPr>
          <w:rFonts w:ascii="Times New Roman" w:hAnsi="Times New Roman" w:cs="Times New Roman"/>
          <w:sz w:val="20"/>
          <w:szCs w:val="20"/>
        </w:rPr>
        <w:t>l</w:t>
      </w:r>
      <w:r w:rsidR="003C15F8">
        <w:rPr>
          <w:rFonts w:ascii="Times New Roman" w:hAnsi="Times New Roman" w:cs="Times New Roman"/>
          <w:sz w:val="20"/>
          <w:szCs w:val="20"/>
        </w:rPr>
        <w:t>y rates &amp;/or site rental termination.</w:t>
      </w:r>
    </w:p>
    <w:p w14:paraId="4FE6B713" w14:textId="52C64D26" w:rsidR="00B73A68" w:rsidRPr="003C15F8" w:rsidRDefault="00B73A68" w:rsidP="003C15F8">
      <w:pPr>
        <w:rPr>
          <w:b/>
          <w:bCs/>
          <w:sz w:val="20"/>
          <w:szCs w:val="20"/>
        </w:rPr>
      </w:pPr>
    </w:p>
    <w:p w14:paraId="6EDC5B59" w14:textId="0CE1910C" w:rsidR="003C15F8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SITE CHARGE: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For Visitors</w:t>
      </w:r>
      <w:r w:rsidR="00AB2330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not accompanied by the Guest and/or Permitted Guests</w:t>
      </w:r>
      <w:r w:rsidR="00AB2330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a site charge will apply.</w:t>
      </w:r>
    </w:p>
    <w:p w14:paraId="7BA06AD3" w14:textId="542F2CC4" w:rsidR="003C15F8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Christmas and Easter School Holidays …………….................................................. .................. (Party)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$50.00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per night</w:t>
      </w:r>
    </w:p>
    <w:p w14:paraId="46676BF0" w14:textId="4B08844D" w:rsidR="003C15F8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Other times .....................................................................................................................................(Party)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$45.00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per night </w:t>
      </w:r>
    </w:p>
    <w:p w14:paraId="1384E9BE" w14:textId="77777777" w:rsidR="003C15F8" w:rsidRDefault="003C15F8" w:rsidP="003C15F8">
      <w:pPr>
        <w:rPr>
          <w:b/>
          <w:bCs/>
          <w:sz w:val="20"/>
          <w:szCs w:val="20"/>
        </w:rPr>
      </w:pPr>
    </w:p>
    <w:p w14:paraId="42DB9A78" w14:textId="765A4029" w:rsidR="00B73A68" w:rsidRDefault="003C15F8" w:rsidP="003C15F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REGISTERED PERMITTED GUESTS: </w:t>
      </w:r>
      <w:r w:rsidR="00B73A68" w:rsidRPr="003C15F8">
        <w:rPr>
          <w:sz w:val="20"/>
          <w:szCs w:val="20"/>
        </w:rPr>
        <w:t>For immediate family members that are registered with Wynndean as Permitted Guests</w:t>
      </w:r>
      <w:r>
        <w:rPr>
          <w:sz w:val="20"/>
          <w:szCs w:val="20"/>
        </w:rPr>
        <w:t>,</w:t>
      </w:r>
      <w:r w:rsidR="00B73A68" w:rsidRPr="003C15F8">
        <w:rPr>
          <w:sz w:val="20"/>
          <w:szCs w:val="20"/>
        </w:rPr>
        <w:t xml:space="preserve"> the site charge will not be applied. Visitors accompanying registered Permitted Guests will be charged applicable site charge. </w:t>
      </w:r>
    </w:p>
    <w:p w14:paraId="23952DA2" w14:textId="77777777" w:rsidR="003C15F8" w:rsidRDefault="003C15F8" w:rsidP="003C15F8">
      <w:pPr>
        <w:rPr>
          <w:sz w:val="20"/>
          <w:szCs w:val="20"/>
        </w:rPr>
      </w:pPr>
    </w:p>
    <w:p w14:paraId="6D5F1F0B" w14:textId="55A30673" w:rsidR="003C15F8" w:rsidRPr="003C15F8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CANCELLATIONS &amp; REFUNDS- Seasonal Tariffs: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Site rental is not transferrable. Cancellations (including Dwelling sales/transfers/termination) will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be refunded less applicable weekly rates calculated from 1st July 2023. Weekly rates &amp;/or seasonal tariff must be paid up-to date prior to a valuation being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undertaken &amp; subsequent sale listing approval.</w:t>
      </w:r>
    </w:p>
    <w:p w14:paraId="19F77379" w14:textId="77777777" w:rsidR="003C15F8" w:rsidRDefault="003C15F8" w:rsidP="003C15F8">
      <w:pPr>
        <w:rPr>
          <w:sz w:val="20"/>
          <w:szCs w:val="20"/>
        </w:rPr>
      </w:pPr>
    </w:p>
    <w:p w14:paraId="3AA8A0AC" w14:textId="4220E754" w:rsidR="00DE3E01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SALES &amp; UNIT PURCHASE RATES:</w:t>
      </w:r>
      <w:r w:rsid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Pro rata weekly rates are applicable when a unit is sold, purchased or changed over. Tariffs apply from the changeover date to 30th June inclusive. Tariffs are</w:t>
      </w:r>
      <w:r w:rsid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payable in full &amp; in advance within 21 days of the purchase. The guarantee deposit and change-over fees are due &amp; payable at the time of the purchase</w:t>
      </w:r>
      <w:r w:rsid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</w:t>
      </w:r>
    </w:p>
    <w:p w14:paraId="42B2A299" w14:textId="77777777" w:rsidR="00DE3E01" w:rsidRDefault="00DE3E01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4F530BEC" w14:textId="46DA6071" w:rsidR="00DE3E01" w:rsidRDefault="003C15F8" w:rsidP="003C15F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PRO RATA WEEKLY RATES</w:t>
      </w:r>
      <w:r w:rsid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:</w:t>
      </w:r>
    </w:p>
    <w:p w14:paraId="73E0AC01" w14:textId="2351FEC9" w:rsidR="00DE3E01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Off Peak Rate… .....................................................</w:t>
      </w:r>
      <w:r w:rsid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..........</w:t>
      </w:r>
      <w:r w:rsid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.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$</w:t>
      </w:r>
      <w:r w:rsid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175.00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per week</w:t>
      </w:r>
    </w:p>
    <w:p w14:paraId="10D628E1" w14:textId="77697247" w:rsidR="003C15F8" w:rsidRDefault="003C15F8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Peak Rate (Christmas &amp; Easter School Holiday)</w:t>
      </w:r>
      <w:r w:rsid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…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.............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$</w:t>
      </w:r>
      <w:r w:rsid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3C15F8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685.00 </w:t>
      </w:r>
      <w:r w:rsidRPr="003C15F8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per week </w:t>
      </w:r>
    </w:p>
    <w:p w14:paraId="2001D549" w14:textId="77777777" w:rsidR="00DE3E01" w:rsidRDefault="00DE3E01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1C90A27F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CASUAL SITE:</w:t>
      </w:r>
    </w:p>
    <w:p w14:paraId="2E0DECAA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Christmas and Easter School Holidays (Minimum 1 week) ................................................. 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$</w:t>
      </w:r>
      <w:r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685.00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per week including power Casual Sites at other times (Minimum 1 week)......................................................................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$</w:t>
      </w:r>
      <w:r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600.00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per week including power </w:t>
      </w:r>
    </w:p>
    <w:p w14:paraId="2BC8BB0D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2A3C4242" w14:textId="492D275D" w:rsidR="00DE3E01" w:rsidRP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CASUAL RENTALS &amp; SUBLETTING: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A cancellation fee (50% of full amount payable) is applicable for any cancellation provided that 30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day</w:t>
      </w:r>
      <w:r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s’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notice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is given.</w:t>
      </w:r>
    </w:p>
    <w:p w14:paraId="5FC88CF9" w14:textId="77777777" w:rsidR="00DE3E01" w:rsidRPr="003C15F8" w:rsidRDefault="00DE3E01" w:rsidP="003C15F8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16BC008A" w14:textId="77777777" w:rsidR="003C15F8" w:rsidRPr="003C15F8" w:rsidRDefault="003C15F8" w:rsidP="003C15F8">
      <w:pPr>
        <w:rPr>
          <w:sz w:val="20"/>
          <w:szCs w:val="20"/>
        </w:rPr>
      </w:pPr>
    </w:p>
    <w:p w14:paraId="59ADB099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ELECTRICITY FACILITIES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- 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$490.00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p.a. minimum charge or direct to Powercor where metered</w:t>
      </w:r>
    </w:p>
    <w:p w14:paraId="3CE9A567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558A40AC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NOMINATED ADDITIONAL FAMILY FEE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- $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360.00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per family.</w:t>
      </w:r>
    </w:p>
    <w:p w14:paraId="41CE8DB6" w14:textId="44862E09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Must be applied for prior to 26th December 2023.For this fee the nominated additional family may use the site under the same conditions as the Guest</w:t>
      </w:r>
      <w:r w:rsidR="00AB2330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</w:t>
      </w:r>
    </w:p>
    <w:p w14:paraId="47CD15E3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</w:p>
    <w:p w14:paraId="0D27AED8" w14:textId="2C591D8C" w:rsidR="00DE3E01" w:rsidRDefault="00DE3E01" w:rsidP="00DE3E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CHANGE-OVER FEE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applicable to the purchaser when a unit is sold on site. ….....…</w:t>
      </w:r>
      <w:r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>...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$ 400.00</w:t>
      </w:r>
    </w:p>
    <w:p w14:paraId="0A59E36E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</w:p>
    <w:p w14:paraId="2503FB0A" w14:textId="77777777" w:rsidR="00DE3E01" w:rsidRDefault="00DE3E01" w:rsidP="00DE3E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>GUARANTEE DEPOSIT .................................................................................................. $1,000.00</w:t>
      </w:r>
    </w:p>
    <w:p w14:paraId="22FADBDF" w14:textId="3576AE28" w:rsidR="00DE3E01" w:rsidRPr="00DE3E01" w:rsidRDefault="00DE3E01" w:rsidP="00DE3E0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</w:pPr>
      <w:r w:rsidRPr="00DE3E01">
        <w:rPr>
          <w:rFonts w:eastAsiaTheme="minorHAnsi"/>
          <w:b/>
          <w:bCs/>
          <w:color w:val="000000"/>
          <w:sz w:val="20"/>
          <w:szCs w:val="20"/>
          <w:lang w:eastAsia="en-US"/>
          <w14:ligatures w14:val="standardContextual"/>
        </w:rPr>
        <w:t xml:space="preserve"> </w:t>
      </w:r>
      <w:r w:rsidRPr="00DE3E01">
        <w:rPr>
          <w:rFonts w:eastAsiaTheme="minorHAnsi"/>
          <w:color w:val="000000"/>
          <w:sz w:val="20"/>
          <w:szCs w:val="20"/>
          <w:lang w:eastAsia="en-US"/>
          <w14:ligatures w14:val="standardContextual"/>
        </w:rPr>
        <w:t xml:space="preserve">See Disclosure Statement policy for units with a Maximum Approved Price of less than $6,000. Fully refundable after replacement. </w:t>
      </w:r>
    </w:p>
    <w:p w14:paraId="02F4CE19" w14:textId="77777777" w:rsidR="003C15F8" w:rsidRPr="003C15F8" w:rsidRDefault="003C15F8" w:rsidP="003C15F8">
      <w:pPr>
        <w:rPr>
          <w:sz w:val="20"/>
          <w:szCs w:val="20"/>
        </w:rPr>
      </w:pPr>
    </w:p>
    <w:p w14:paraId="36D1B13C" w14:textId="6DA4C431" w:rsidR="00B73A68" w:rsidRPr="00DE3E01" w:rsidRDefault="00DE3E01" w:rsidP="00DE3E0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VALUATION (FOR INSURANCE PURPOSES): </w:t>
      </w:r>
      <w:r>
        <w:rPr>
          <w:sz w:val="20"/>
          <w:szCs w:val="20"/>
        </w:rPr>
        <w:t>………………………………………$150.00</w:t>
      </w:r>
    </w:p>
    <w:p w14:paraId="3A3F18FA" w14:textId="77777777" w:rsidR="00B73A68" w:rsidRDefault="00B73A68" w:rsidP="00B73A68">
      <w:pPr>
        <w:jc w:val="center"/>
        <w:rPr>
          <w:b/>
          <w:sz w:val="28"/>
          <w:szCs w:val="28"/>
          <w:u w:val="single"/>
        </w:rPr>
      </w:pPr>
    </w:p>
    <w:sectPr w:rsidR="00B73A68" w:rsidSect="00B73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QYLCV+SymbolMT">
    <w:altName w:val="BQYLCV+Symbol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8"/>
    <w:rsid w:val="000F412F"/>
    <w:rsid w:val="003C15F8"/>
    <w:rsid w:val="00632D7D"/>
    <w:rsid w:val="00AB2330"/>
    <w:rsid w:val="00B44887"/>
    <w:rsid w:val="00B73A68"/>
    <w:rsid w:val="00D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9F78"/>
  <w15:chartTrackingRefBased/>
  <w15:docId w15:val="{513256AC-F167-44D7-BCF6-ADA207B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B73A68"/>
    <w:pPr>
      <w:keepNext/>
      <w:widowControl w:val="0"/>
      <w:autoSpaceDE w:val="0"/>
      <w:autoSpaceDN w:val="0"/>
      <w:adjustRightInd w:val="0"/>
      <w:spacing w:line="321" w:lineRule="atLeast"/>
      <w:ind w:firstLine="148"/>
      <w:outlineLvl w:val="1"/>
    </w:pPr>
    <w:rPr>
      <w:b/>
      <w:bCs/>
      <w:sz w:val="96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A68"/>
    <w:rPr>
      <w:rFonts w:ascii="Times New Roman" w:eastAsia="Times New Roman" w:hAnsi="Times New Roman" w:cs="Times New Roman"/>
      <w:b/>
      <w:bCs/>
      <w:kern w:val="0"/>
      <w:sz w:val="96"/>
      <w:szCs w:val="44"/>
      <w:lang w:val="en-US"/>
      <w14:ligatures w14:val="none"/>
    </w:rPr>
  </w:style>
  <w:style w:type="character" w:styleId="Hyperlink">
    <w:name w:val="Hyperlink"/>
    <w:rsid w:val="00B73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A68"/>
    <w:pPr>
      <w:ind w:left="720"/>
      <w:contextualSpacing/>
    </w:pPr>
  </w:style>
  <w:style w:type="paragraph" w:customStyle="1" w:styleId="Default">
    <w:name w:val="Default"/>
    <w:rsid w:val="00B44887"/>
    <w:pPr>
      <w:autoSpaceDE w:val="0"/>
      <w:autoSpaceDN w:val="0"/>
      <w:adjustRightInd w:val="0"/>
      <w:spacing w:after="0" w:line="240" w:lineRule="auto"/>
    </w:pPr>
    <w:rPr>
      <w:rFonts w:ascii="BQYLCV+SymbolMT" w:hAnsi="BQYLCV+SymbolMT" w:cs="BQYLCV+Symbol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Wynndean</dc:creator>
  <cp:keywords/>
  <dc:description/>
  <cp:lastModifiedBy>Wynndean</cp:lastModifiedBy>
  <cp:revision>1</cp:revision>
  <cp:lastPrinted>2023-05-20T03:47:00Z</cp:lastPrinted>
  <dcterms:created xsi:type="dcterms:W3CDTF">2023-05-20T03:47:00Z</dcterms:created>
  <dcterms:modified xsi:type="dcterms:W3CDTF">2023-05-20T04:36:00Z</dcterms:modified>
</cp:coreProperties>
</file>